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0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spacing w:before="185" w:line="215" w:lineRule="auto"/>
        <w:ind w:left="3474"/>
        <w:rPr>
          <w:rFonts w:hint="default" w:ascii="Times New Roman" w:hAnsi="Times New Roman" w:eastAsia="方正小标宋简体" w:cs="Times New Roman"/>
          <w:sz w:val="43"/>
          <w:szCs w:val="43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13"/>
          <w:sz w:val="43"/>
          <w:szCs w:val="43"/>
        </w:rPr>
        <w:t>机</w:t>
      </w:r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</w:rPr>
        <w:t>关事务标准化试点</w:t>
      </w:r>
      <w:r>
        <w:rPr>
          <w:rFonts w:hint="eastAsia" w:eastAsia="方正小标宋简体" w:cs="Times New Roman"/>
          <w:spacing w:val="9"/>
          <w:sz w:val="43"/>
          <w:szCs w:val="43"/>
          <w:lang w:val="en-US" w:eastAsia="zh-CN"/>
        </w:rPr>
        <w:t>工作评估指引</w:t>
      </w:r>
    </w:p>
    <w:bookmarkEnd w:id="0"/>
    <w:p>
      <w:pPr>
        <w:spacing w:line="7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pgSz w:w="16839" w:h="11906"/>
          <w:pgMar w:top="2098" w:right="1265" w:bottom="0" w:left="1587" w:header="0" w:footer="907" w:gutter="0"/>
          <w:cols w:space="720" w:num="1"/>
        </w:sectPr>
      </w:pPr>
    </w:p>
    <w:p>
      <w:pPr>
        <w:spacing w:before="65" w:line="165" w:lineRule="auto"/>
        <w:ind w:left="104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eastAsia" w:eastAsia="楷体" w:cs="Times New Roman"/>
          <w:spacing w:val="-1"/>
          <w:sz w:val="28"/>
          <w:szCs w:val="28"/>
          <w:lang w:eastAsia="zh-CN"/>
        </w:rPr>
        <w:t>承担</w:t>
      </w:r>
      <w:r>
        <w:rPr>
          <w:rFonts w:hint="default" w:ascii="Times New Roman" w:hAnsi="Times New Roman" w:eastAsia="楷体" w:cs="Times New Roman"/>
          <w:spacing w:val="-1"/>
          <w:sz w:val="28"/>
          <w:szCs w:val="28"/>
        </w:rPr>
        <w:t>单位：</w:t>
      </w:r>
    </w:p>
    <w:p>
      <w:pPr>
        <w:spacing w:line="14" w:lineRule="auto"/>
        <w:rPr>
          <w:rFonts w:hint="default" w:ascii="Times New Roman" w:hAnsi="Times New Roman" w:eastAsia="楷体" w:cs="Times New Roman"/>
          <w:sz w:val="2"/>
        </w:rPr>
      </w:pPr>
      <w:r>
        <w:rPr>
          <w:rFonts w:hint="default" w:ascii="Times New Roman" w:hAnsi="Times New Roman" w:eastAsia="楷体" w:cs="Times New Roman"/>
          <w:sz w:val="2"/>
          <w:szCs w:val="2"/>
        </w:rPr>
        <w:br w:type="column"/>
      </w:r>
    </w:p>
    <w:p>
      <w:pPr>
        <w:spacing w:line="14" w:lineRule="auto"/>
        <w:rPr>
          <w:rFonts w:hint="default" w:ascii="Times New Roman" w:hAnsi="Times New Roman" w:eastAsia="楷体" w:cs="Times New Roman"/>
          <w:sz w:val="2"/>
        </w:rPr>
      </w:pPr>
      <w:r>
        <w:rPr>
          <w:rFonts w:hint="default" w:ascii="Times New Roman" w:hAnsi="Times New Roman" w:eastAsia="楷体" w:cs="Times New Roman"/>
          <w:sz w:val="2"/>
          <w:szCs w:val="2"/>
        </w:rPr>
        <w:br w:type="column"/>
      </w:r>
    </w:p>
    <w:p>
      <w:pPr>
        <w:spacing w:line="14" w:lineRule="auto"/>
        <w:rPr>
          <w:rFonts w:hint="default" w:ascii="Times New Roman" w:hAnsi="Times New Roman" w:eastAsia="楷体" w:cs="Times New Roman"/>
          <w:sz w:val="2"/>
        </w:rPr>
      </w:pPr>
      <w:r>
        <w:rPr>
          <w:rFonts w:hint="default" w:ascii="Times New Roman" w:hAnsi="Times New Roman" w:eastAsia="楷体" w:cs="Times New Roman"/>
          <w:sz w:val="2"/>
          <w:szCs w:val="2"/>
        </w:rPr>
        <w:br w:type="column"/>
      </w:r>
    </w:p>
    <w:p>
      <w:pPr>
        <w:spacing w:before="64" w:line="165" w:lineRule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pacing w:val="-6"/>
          <w:sz w:val="28"/>
          <w:szCs w:val="28"/>
        </w:rPr>
        <w:t>总</w:t>
      </w:r>
      <w:r>
        <w:rPr>
          <w:rFonts w:hint="default" w:ascii="Times New Roman" w:hAnsi="Times New Roman" w:eastAsia="楷体" w:cs="Times New Roman"/>
          <w:spacing w:val="-5"/>
          <w:sz w:val="28"/>
          <w:szCs w:val="28"/>
        </w:rPr>
        <w:t>得分：</w:t>
      </w:r>
    </w:p>
    <w:p>
      <w:pPr>
        <w:rPr>
          <w:rFonts w:hint="default" w:ascii="Times New Roman" w:hAnsi="Times New Roman" w:eastAsia="楷体" w:cs="Times New Roman"/>
        </w:rPr>
        <w:sectPr>
          <w:type w:val="continuous"/>
          <w:pgSz w:w="16839" w:h="11906"/>
          <w:pgMar w:top="1012" w:right="1474" w:bottom="1984" w:left="1604" w:header="0" w:footer="0" w:gutter="0"/>
          <w:cols w:equalWidth="0" w:num="4">
            <w:col w:w="6583" w:space="100"/>
            <w:col w:w="2000" w:space="100"/>
            <w:col w:w="3035" w:space="100"/>
            <w:col w:w="1844"/>
          </w:cols>
        </w:sectPr>
      </w:pPr>
    </w:p>
    <w:tbl>
      <w:tblPr>
        <w:tblStyle w:val="6"/>
        <w:tblW w:w="14085" w:type="dxa"/>
        <w:tblInd w:w="-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740"/>
        <w:gridCol w:w="430"/>
        <w:gridCol w:w="8668"/>
        <w:gridCol w:w="1240"/>
        <w:gridCol w:w="7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position w:val="0"/>
                <w:sz w:val="23"/>
                <w:szCs w:val="23"/>
                <w:lang w:val="en-US" w:eastAsia="zh-CN"/>
              </w:rPr>
              <w:t>评估</w:t>
            </w:r>
            <w:r>
              <w:rPr>
                <w:rFonts w:hint="default" w:ascii="Times New Roman" w:hAnsi="Times New Roman" w:eastAsia="黑体" w:cs="Times New Roman"/>
                <w:spacing w:val="0"/>
                <w:position w:val="0"/>
                <w:sz w:val="23"/>
                <w:szCs w:val="23"/>
                <w:lang w:val="en-US"/>
              </w:rPr>
              <w:t>项目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spacing w:val="0"/>
                <w:position w:val="0"/>
                <w:sz w:val="23"/>
                <w:szCs w:val="23"/>
                <w:lang w:val="en-US" w:eastAsia="zh-CN"/>
              </w:rPr>
              <w:t>评估</w:t>
            </w:r>
            <w:r>
              <w:rPr>
                <w:rFonts w:hint="default" w:ascii="Times New Roman" w:hAnsi="Times New Roman" w:eastAsia="黑体" w:cs="Times New Roman"/>
                <w:spacing w:val="0"/>
                <w:position w:val="0"/>
                <w:sz w:val="23"/>
                <w:szCs w:val="23"/>
              </w:rPr>
              <w:t>内容</w:t>
            </w:r>
          </w:p>
        </w:tc>
        <w:tc>
          <w:tcPr>
            <w:tcW w:w="9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37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positio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黑体" w:cs="Times New Roman"/>
                <w:spacing w:val="0"/>
                <w:position w:val="0"/>
                <w:sz w:val="23"/>
                <w:szCs w:val="23"/>
                <w:lang w:val="en-US" w:eastAsia="zh-CN"/>
              </w:rPr>
              <w:t>评估指标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positio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黑体" w:cs="Times New Roman"/>
                <w:spacing w:val="0"/>
                <w:position w:val="0"/>
                <w:sz w:val="23"/>
                <w:szCs w:val="23"/>
                <w:lang w:val="en-US" w:eastAsia="zh-CN"/>
              </w:rPr>
              <w:t>评估方式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position w:val="0"/>
                <w:sz w:val="23"/>
                <w:szCs w:val="23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295"/>
              </w:tabs>
              <w:spacing w:before="84" w:line="335" w:lineRule="auto"/>
              <w:ind w:left="179" w:right="155" w:hanging="3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组织管理 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ab/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8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74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84" w:line="239" w:lineRule="auto"/>
              <w:ind w:left="113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领导职责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4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</w:t>
            </w:r>
          </w:p>
        </w:tc>
        <w:tc>
          <w:tcPr>
            <w:tcW w:w="8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3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明确了标准化试点领导机构及职责，得 2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</w:t>
            </w:r>
          </w:p>
        </w:tc>
        <w:tc>
          <w:tcPr>
            <w:tcW w:w="8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7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试点单位主要负责人承担标准化试点建设领导职务，得 2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4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84" w:line="239" w:lineRule="auto"/>
              <w:ind w:left="122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工作机构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4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3</w:t>
            </w:r>
          </w:p>
        </w:tc>
        <w:tc>
          <w:tcPr>
            <w:tcW w:w="8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4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组建或明确标准化试点专门工作机构，并为其提供必要的工作场所、物资等工作条件，得 2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实地查看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4</w:t>
            </w:r>
          </w:p>
        </w:tc>
        <w:tc>
          <w:tcPr>
            <w:tcW w:w="8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配备专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兼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职工作人员，工作人员掌握标准化知识与工作方法，</w:t>
            </w:r>
            <w:r>
              <w:rPr>
                <w:rFonts w:hint="eastAsia"/>
                <w:sz w:val="23"/>
                <w:szCs w:val="23"/>
              </w:rPr>
              <w:t>至少接受过10学时标准化专业培训并取得相应证明</w:t>
            </w:r>
            <w:r>
              <w:rPr>
                <w:rFonts w:hint="eastAsia"/>
                <w:sz w:val="23"/>
                <w:szCs w:val="23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得 1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实地查看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随机抽查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28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4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5</w:t>
            </w:r>
          </w:p>
        </w:tc>
        <w:tc>
          <w:tcPr>
            <w:tcW w:w="8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7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试点单位为本地区标准化工作联席会议及类似机构成员单位，或相关人员承担了省级以上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含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标准化技术组织委员职务，得 1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35"/>
              </w:tabs>
              <w:spacing w:before="84" w:line="333" w:lineRule="auto"/>
              <w:ind w:left="120" w:right="121" w:firstLine="56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工作机制 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12分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84" w:line="239" w:lineRule="auto"/>
              <w:ind w:left="125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管理机制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5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分）</w:t>
            </w:r>
          </w:p>
        </w:tc>
        <w:tc>
          <w:tcPr>
            <w:tcW w:w="4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6</w:t>
            </w:r>
          </w:p>
        </w:tc>
        <w:tc>
          <w:tcPr>
            <w:tcW w:w="8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7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将标准化工作及试点建设纳入试点单位年度计划，</w:t>
            </w:r>
            <w:r>
              <w:rPr>
                <w:rFonts w:hint="eastAsia"/>
                <w:sz w:val="23"/>
                <w:szCs w:val="23"/>
              </w:rPr>
              <w:t>促进标准化与业务工作相结合</w:t>
            </w:r>
            <w:r>
              <w:rPr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得 2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7</w:t>
            </w:r>
          </w:p>
        </w:tc>
        <w:tc>
          <w:tcPr>
            <w:tcW w:w="8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3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制定试点工作方案，阶段性目标任务明确，得 1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8</w:t>
            </w:r>
          </w:p>
        </w:tc>
        <w:tc>
          <w:tcPr>
            <w:tcW w:w="8668" w:type="dxa"/>
            <w:noWrap w:val="0"/>
            <w:vAlign w:val="center"/>
          </w:tcPr>
          <w:p>
            <w:pPr>
              <w:spacing w:line="400" w:lineRule="exact"/>
              <w:ind w:left="143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建立标准制修订、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、监督检查</w:t>
            </w:r>
            <w:r>
              <w:rPr>
                <w:rFonts w:hint="eastAsia"/>
                <w:sz w:val="23"/>
                <w:szCs w:val="23"/>
              </w:rPr>
              <w:t>、</w:t>
            </w:r>
            <w:r>
              <w:rPr>
                <w:sz w:val="23"/>
                <w:szCs w:val="23"/>
              </w:rPr>
              <w:t>持续改进等工作机</w:t>
            </w:r>
            <w:r>
              <w:rPr>
                <w:rFonts w:hint="eastAsia"/>
                <w:sz w:val="23"/>
                <w:szCs w:val="23"/>
                <w:lang w:eastAsia="zh-CN"/>
              </w:rPr>
              <w:t>制，得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1分。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3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建立标准化工作激励或奖励机制</w:t>
            </w:r>
            <w:r>
              <w:rPr>
                <w:sz w:val="23"/>
                <w:szCs w:val="23"/>
              </w:rPr>
              <w:t>，得</w:t>
            </w:r>
            <w:r>
              <w:rPr>
                <w:rFonts w:hint="eastAsia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分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</w:tbl>
    <w:p>
      <w:pPr>
        <w:spacing w:line="14" w:lineRule="auto"/>
        <w:rPr>
          <w:rFonts w:hint="default" w:ascii="Times New Roman" w:hAnsi="Times New Roman" w:cs="Times New Roman"/>
          <w:sz w:val="2"/>
        </w:rPr>
      </w:pPr>
    </w:p>
    <w:p>
      <w:pPr>
        <w:rPr>
          <w:rFonts w:hint="default" w:ascii="Times New Roman" w:hAnsi="Times New Roman" w:cs="Times New Roman"/>
        </w:rPr>
        <w:sectPr>
          <w:type w:val="continuous"/>
          <w:pgSz w:w="16839" w:h="11906"/>
          <w:pgMar w:top="2098" w:right="1474" w:bottom="1984" w:left="1587" w:header="0" w:footer="0" w:gutter="0"/>
          <w:cols w:space="720" w:num="1"/>
        </w:sectPr>
      </w:pPr>
    </w:p>
    <w:tbl>
      <w:tblPr>
        <w:tblStyle w:val="6"/>
        <w:tblW w:w="13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750"/>
        <w:gridCol w:w="450"/>
        <w:gridCol w:w="8658"/>
        <w:gridCol w:w="1240"/>
        <w:gridCol w:w="7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color w:val="auto"/>
                <w:spacing w:val="0"/>
                <w:position w:val="0"/>
                <w:sz w:val="23"/>
                <w:szCs w:val="23"/>
                <w:lang w:val="en-US" w:eastAsia="zh-CN"/>
              </w:rPr>
              <w:t>评估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  <w:t>项目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color w:val="auto"/>
                <w:spacing w:val="0"/>
                <w:position w:val="0"/>
                <w:sz w:val="23"/>
                <w:szCs w:val="23"/>
                <w:lang w:val="en-US" w:eastAsia="zh-CN"/>
              </w:rPr>
              <w:t>评估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  <w:t>内容</w:t>
            </w:r>
          </w:p>
        </w:tc>
        <w:tc>
          <w:tcPr>
            <w:tcW w:w="9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color w:val="auto"/>
                <w:spacing w:val="0"/>
                <w:position w:val="0"/>
                <w:sz w:val="23"/>
                <w:szCs w:val="23"/>
                <w:lang w:val="en-US" w:eastAsia="zh-CN"/>
              </w:rPr>
              <w:t>评估指标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color w:val="auto"/>
                <w:spacing w:val="0"/>
                <w:position w:val="0"/>
                <w:sz w:val="23"/>
                <w:szCs w:val="23"/>
                <w:lang w:val="en-US" w:eastAsia="zh-CN"/>
              </w:rPr>
              <w:t>评估方式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84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理论研究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4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9</w:t>
            </w:r>
          </w:p>
        </w:tc>
        <w:tc>
          <w:tcPr>
            <w:tcW w:w="8658" w:type="dxa"/>
            <w:noWrap w:val="0"/>
            <w:vAlign w:val="center"/>
          </w:tcPr>
          <w:p>
            <w:pPr>
              <w:spacing w:before="84" w:line="238" w:lineRule="auto"/>
              <w:ind w:left="131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与标准化专业机构、高校建立长期合作关系，得 2 分。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spacing w:before="43" w:line="219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查看合作</w:t>
            </w:r>
          </w:p>
          <w:p>
            <w:pPr>
              <w:spacing w:before="43" w:line="219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协议等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spacing w:before="84" w:line="238" w:lineRule="auto"/>
              <w:ind w:left="131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10</w:t>
            </w:r>
          </w:p>
        </w:tc>
        <w:tc>
          <w:tcPr>
            <w:tcW w:w="8658" w:type="dxa"/>
            <w:noWrap w:val="0"/>
            <w:vAlign w:val="center"/>
          </w:tcPr>
          <w:p>
            <w:pPr>
              <w:spacing w:before="84" w:line="238" w:lineRule="auto"/>
              <w:ind w:left="131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自行或委托第三方开展了机关事务标准化理论研究，取得研究成果，得 1 分。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spacing w:before="79" w:line="230" w:lineRule="auto"/>
              <w:ind w:left="397" w:right="135" w:hanging="244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查看相关成果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11</w:t>
            </w:r>
          </w:p>
        </w:tc>
        <w:tc>
          <w:tcPr>
            <w:tcW w:w="8658" w:type="dxa"/>
            <w:noWrap w:val="0"/>
            <w:vAlign w:val="center"/>
          </w:tcPr>
          <w:p>
            <w:pPr>
              <w:spacing w:before="84" w:line="238" w:lineRule="auto"/>
              <w:ind w:left="131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以试点单位或个人名义在相关报刊上发表机关事务标准化理论文章，得 1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before="84" w:line="238" w:lineRule="auto"/>
              <w:ind w:left="131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查看报刊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before="205" w:line="241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经费保障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3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12</w:t>
            </w:r>
          </w:p>
        </w:tc>
        <w:tc>
          <w:tcPr>
            <w:tcW w:w="8658" w:type="dxa"/>
            <w:noWrap w:val="0"/>
            <w:vAlign w:val="center"/>
          </w:tcPr>
          <w:p>
            <w:pPr>
              <w:spacing w:before="84" w:line="238" w:lineRule="auto"/>
              <w:ind w:left="131"/>
              <w:jc w:val="both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为试点工作提供了专项保障经费，</w:t>
            </w: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得2分</w:t>
            </w: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eastAsia="zh-CN"/>
              </w:rPr>
              <w:t>。</w:t>
            </w:r>
          </w:p>
          <w:p>
            <w:pPr>
              <w:spacing w:before="84" w:line="238" w:lineRule="auto"/>
              <w:ind w:left="131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建立了标准化工作经费长期保障机制，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得 </w:t>
            </w: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before="84" w:line="238" w:lineRule="auto"/>
              <w:ind w:left="131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3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84" w:line="239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标准体系与标准</w:t>
            </w:r>
          </w:p>
          <w:p>
            <w:pPr>
              <w:spacing w:before="84" w:line="239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制定</w:t>
            </w:r>
          </w:p>
          <w:p>
            <w:pPr>
              <w:tabs>
                <w:tab w:val="left" w:pos="235"/>
              </w:tabs>
              <w:spacing w:before="96" w:line="342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26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7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84" w:line="239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标准体系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8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13</w:t>
            </w:r>
          </w:p>
        </w:tc>
        <w:tc>
          <w:tcPr>
            <w:tcW w:w="8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5"/>
              <w:jc w:val="both"/>
              <w:textAlignment w:val="auto"/>
              <w:rPr>
                <w:rFonts w:hint="default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标准体系满足国家相关标准，有标准体系框架及编制说明、标准明细表、标准汇总表等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，得 2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5"/>
              <w:jc w:val="center"/>
              <w:textAlignment w:val="auto"/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14</w:t>
            </w:r>
          </w:p>
        </w:tc>
        <w:tc>
          <w:tcPr>
            <w:tcW w:w="8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标准</w:t>
            </w:r>
            <w:r>
              <w:rPr>
                <w:sz w:val="23"/>
                <w:szCs w:val="23"/>
              </w:rPr>
              <w:t>体系层次</w:t>
            </w:r>
            <w:r>
              <w:rPr>
                <w:rFonts w:hint="eastAsia"/>
                <w:sz w:val="23"/>
                <w:szCs w:val="23"/>
              </w:rPr>
              <w:t>合理，</w:t>
            </w:r>
            <w:r>
              <w:rPr>
                <w:sz w:val="23"/>
                <w:szCs w:val="23"/>
              </w:rPr>
              <w:t>结构</w:t>
            </w:r>
            <w:r>
              <w:rPr>
                <w:rFonts w:hint="eastAsia"/>
                <w:sz w:val="23"/>
                <w:szCs w:val="23"/>
              </w:rPr>
              <w:t>完整</w:t>
            </w:r>
            <w:r>
              <w:rPr>
                <w:sz w:val="23"/>
                <w:szCs w:val="23"/>
              </w:rPr>
              <w:t>，</w:t>
            </w:r>
            <w:r>
              <w:rPr>
                <w:rFonts w:hint="eastAsia"/>
                <w:sz w:val="23"/>
                <w:szCs w:val="23"/>
              </w:rPr>
              <w:t>且体系内各项标准与相关法律法规协调统一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，得 2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3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15</w:t>
            </w:r>
          </w:p>
        </w:tc>
        <w:tc>
          <w:tcPr>
            <w:tcW w:w="8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9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标准体系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覆盖试点建设所涉及的机关事务全部事项，且相互协调，得 2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3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16</w:t>
            </w:r>
          </w:p>
        </w:tc>
        <w:tc>
          <w:tcPr>
            <w:tcW w:w="8658" w:type="dxa"/>
            <w:noWrap w:val="0"/>
            <w:vAlign w:val="center"/>
          </w:tcPr>
          <w:p>
            <w:pPr>
              <w:spacing w:before="79" w:line="230" w:lineRule="auto"/>
              <w:ind w:left="119" w:right="99" w:hanging="4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标准体系能够体现该试点所涉及机关事务业务事项特点或该单位、区域特点，得 2 分。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spacing w:before="282" w:line="241" w:lineRule="auto"/>
              <w:ind w:left="153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1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before="84" w:line="333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标准制定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18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before="74" w:line="191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17</w:t>
            </w:r>
          </w:p>
        </w:tc>
        <w:tc>
          <w:tcPr>
            <w:tcW w:w="8658" w:type="dxa"/>
            <w:noWrap w:val="0"/>
            <w:vAlign w:val="center"/>
          </w:tcPr>
          <w:p>
            <w:pPr>
              <w:spacing w:before="78" w:line="257" w:lineRule="auto"/>
              <w:ind w:left="118" w:right="102" w:firstLine="12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牵头制定国家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、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标准的，每一项加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分；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地方标准的，每一项加 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 分。</w:t>
            </w:r>
          </w:p>
          <w:p>
            <w:pPr>
              <w:tabs>
                <w:tab w:val="left" w:pos="213"/>
              </w:tabs>
              <w:spacing w:before="2" w:line="256" w:lineRule="auto"/>
              <w:ind w:left="99" w:right="14" w:firstLine="21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参与制定国家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、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标准的，每一项加 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 分；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制定地方标准的，每一项加 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分。</w:t>
            </w:r>
          </w:p>
          <w:p>
            <w:pPr>
              <w:spacing w:before="2" w:line="230" w:lineRule="auto"/>
              <w:ind w:left="117" w:right="1524" w:firstLine="5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制定了组织内部标准及标准类规范性文件的，每一项加 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分。</w:t>
            </w:r>
          </w:p>
          <w:p>
            <w:pPr>
              <w:spacing w:before="2" w:line="230" w:lineRule="auto"/>
              <w:ind w:left="117" w:right="1524" w:firstLine="5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本部分最高分为 10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before="21" w:line="3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查看标准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文本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或</w:t>
            </w:r>
          </w:p>
          <w:p>
            <w:pPr>
              <w:spacing w:before="21" w:line="3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立项批复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0"/>
                <w:position w:val="0"/>
                <w:sz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pgSz w:w="16839" w:h="11906"/>
          <w:pgMar w:top="2098" w:right="1474" w:bottom="1984" w:left="1587" w:header="0" w:footer="907" w:gutter="0"/>
          <w:cols w:space="720" w:num="1"/>
        </w:sectPr>
      </w:pPr>
    </w:p>
    <w:p>
      <w:pPr>
        <w:spacing w:line="191" w:lineRule="exact"/>
        <w:rPr>
          <w:rFonts w:hint="default" w:ascii="Times New Roman" w:hAnsi="Times New Roman" w:cs="Times New Roman"/>
        </w:rPr>
      </w:pPr>
    </w:p>
    <w:tbl>
      <w:tblPr>
        <w:tblStyle w:val="6"/>
        <w:tblW w:w="13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750"/>
        <w:gridCol w:w="440"/>
        <w:gridCol w:w="8648"/>
        <w:gridCol w:w="1240"/>
        <w:gridCol w:w="7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color w:val="auto"/>
                <w:spacing w:val="0"/>
                <w:position w:val="0"/>
                <w:sz w:val="23"/>
                <w:szCs w:val="23"/>
                <w:lang w:val="en-US" w:eastAsia="zh-CN"/>
              </w:rPr>
              <w:t>评估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  <w:t>项目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color w:val="auto"/>
                <w:spacing w:val="0"/>
                <w:position w:val="0"/>
                <w:sz w:val="23"/>
                <w:szCs w:val="23"/>
                <w:lang w:val="en-US" w:eastAsia="zh-CN"/>
              </w:rPr>
              <w:t>评估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  <w:t>内容</w:t>
            </w:r>
          </w:p>
        </w:tc>
        <w:tc>
          <w:tcPr>
            <w:tcW w:w="9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color w:val="auto"/>
                <w:spacing w:val="0"/>
                <w:position w:val="0"/>
                <w:sz w:val="23"/>
                <w:szCs w:val="23"/>
                <w:lang w:val="en-US" w:eastAsia="zh-CN"/>
              </w:rPr>
              <w:t>评估指标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color w:val="auto"/>
                <w:spacing w:val="0"/>
                <w:position w:val="0"/>
                <w:sz w:val="23"/>
                <w:szCs w:val="23"/>
                <w:lang w:val="en-US" w:eastAsia="zh-CN"/>
              </w:rPr>
              <w:t>评估方式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5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18</w:t>
            </w:r>
          </w:p>
        </w:tc>
        <w:tc>
          <w:tcPr>
            <w:tcW w:w="8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标准制定有专业人员参与的，提升了标准专业性，得 2 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标准制定有一线职工参与的，提升了标准可操作性，得 2 分。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spacing w:before="157" w:line="259" w:lineRule="auto"/>
              <w:ind w:left="164" w:right="135" w:hanging="11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查看文件实地走访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5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19</w:t>
            </w:r>
          </w:p>
        </w:tc>
        <w:tc>
          <w:tcPr>
            <w:tcW w:w="8648" w:type="dxa"/>
            <w:noWrap w:val="0"/>
            <w:vAlign w:val="center"/>
          </w:tcPr>
          <w:p>
            <w:pPr>
              <w:spacing w:line="400" w:lineRule="exact"/>
              <w:ind w:left="115"/>
              <w:rPr>
                <w:rFonts w:hint="eastAsia" w:eastAsia="仿宋_GB2312"/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</w:rPr>
              <w:t>标准</w:t>
            </w:r>
            <w:r>
              <w:rPr>
                <w:rFonts w:hint="eastAsia"/>
                <w:sz w:val="23"/>
                <w:szCs w:val="23"/>
              </w:rPr>
              <w:t>文本</w:t>
            </w:r>
            <w:r>
              <w:rPr>
                <w:sz w:val="23"/>
                <w:szCs w:val="23"/>
              </w:rPr>
              <w:t>格式</w:t>
            </w:r>
            <w:r>
              <w:rPr>
                <w:rFonts w:hint="eastAsia"/>
                <w:sz w:val="23"/>
                <w:szCs w:val="23"/>
              </w:rPr>
              <w:t>规范、结构合理，</w:t>
            </w:r>
            <w:r>
              <w:rPr>
                <w:sz w:val="23"/>
                <w:szCs w:val="23"/>
              </w:rPr>
              <w:t>制修订程序规范，得</w:t>
            </w:r>
            <w:r>
              <w:rPr>
                <w:rFonts w:hint="eastAsia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分</w:t>
            </w:r>
            <w:r>
              <w:rPr>
                <w:rFonts w:hint="eastAsia"/>
                <w:sz w:val="23"/>
                <w:szCs w:val="23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标准内容科学合理</w:t>
            </w:r>
            <w:r>
              <w:rPr>
                <w:rFonts w:hint="eastAsia"/>
                <w:sz w:val="23"/>
                <w:szCs w:val="23"/>
              </w:rPr>
              <w:t>、具有可操作性</w:t>
            </w:r>
            <w:r>
              <w:rPr>
                <w:sz w:val="23"/>
                <w:szCs w:val="23"/>
              </w:rPr>
              <w:t>，</w:t>
            </w:r>
            <w:r>
              <w:rPr>
                <w:rFonts w:hint="eastAsia"/>
                <w:sz w:val="23"/>
                <w:szCs w:val="23"/>
              </w:rPr>
              <w:t>得2分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before="76" w:line="231" w:lineRule="auto"/>
              <w:ind w:left="402" w:right="135" w:hanging="249"/>
              <w:jc w:val="both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查看标准文本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5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235"/>
              </w:tabs>
              <w:spacing w:before="84" w:line="335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宣贯培训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10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spacing w:before="205" w:line="239" w:lineRule="auto"/>
              <w:ind w:left="128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宣贯动员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20</w:t>
            </w:r>
          </w:p>
        </w:tc>
        <w:tc>
          <w:tcPr>
            <w:tcW w:w="8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6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召开至少 1 次宣传动员会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，得 2 分。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spacing w:before="181" w:line="242" w:lineRule="auto"/>
              <w:ind w:left="153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查看记录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9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集中培训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3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21</w:t>
            </w:r>
          </w:p>
        </w:tc>
        <w:tc>
          <w:tcPr>
            <w:tcW w:w="8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4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组织 1 次集中培训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得 1 分，最高 3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3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查看记录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84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宣传推广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5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22</w:t>
            </w:r>
          </w:p>
        </w:tc>
        <w:tc>
          <w:tcPr>
            <w:tcW w:w="8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通过宣传栏、宣传册以及现代信息技术等手段 ，营造内部学习和实施标准的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环境氛围，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得 1 分。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spacing w:before="160" w:line="258" w:lineRule="auto"/>
              <w:ind w:left="393" w:right="135" w:hanging="240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查看有关材料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23</w:t>
            </w:r>
          </w:p>
        </w:tc>
        <w:tc>
          <w:tcPr>
            <w:tcW w:w="8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对外开展标准化试点建设宣传，及时发布试点建设最新进展，得 1 分。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spacing w:before="80" w:line="230" w:lineRule="auto"/>
              <w:ind w:left="395" w:right="135" w:hanging="242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查看相关报道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24</w:t>
            </w:r>
          </w:p>
        </w:tc>
        <w:tc>
          <w:tcPr>
            <w:tcW w:w="8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34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引起社会、公众媒体等关注，得 1 分。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spacing w:before="80" w:line="230" w:lineRule="auto"/>
              <w:ind w:left="395" w:right="135" w:hanging="242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查看相关报道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5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25</w:t>
            </w:r>
          </w:p>
        </w:tc>
        <w:tc>
          <w:tcPr>
            <w:tcW w:w="8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3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有关工作经验向其他单位推广，得 2 分。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spacing w:before="83" w:line="229" w:lineRule="auto"/>
              <w:ind w:left="395" w:right="135" w:hanging="242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查看相关 记录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5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76" w:line="312" w:lineRule="auto"/>
              <w:ind w:left="303" w:right="155" w:hanging="121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</w:p>
        </w:tc>
        <w:tc>
          <w:tcPr>
            <w:tcW w:w="17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85" w:line="239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标准实施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7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26</w:t>
            </w:r>
          </w:p>
        </w:tc>
        <w:tc>
          <w:tcPr>
            <w:tcW w:w="8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9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采取切实可行措施，推动标准体系中各领域、各环节标准有效实施，得 4 分。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spacing w:before="185" w:line="241" w:lineRule="auto"/>
              <w:ind w:left="164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实地查看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5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27</w:t>
            </w:r>
          </w:p>
        </w:tc>
        <w:tc>
          <w:tcPr>
            <w:tcW w:w="8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7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各岗位人员掌握本岗位执行标准知识，得 3 分。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spacing w:before="183" w:line="239" w:lineRule="auto"/>
              <w:ind w:left="167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随机抽查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pgSz w:w="16839" w:h="11906"/>
          <w:pgMar w:top="2098" w:right="1474" w:bottom="1984" w:left="1587" w:header="0" w:footer="850" w:gutter="0"/>
          <w:cols w:space="720" w:num="1"/>
        </w:sectPr>
      </w:pPr>
    </w:p>
    <w:tbl>
      <w:tblPr>
        <w:tblStyle w:val="6"/>
        <w:tblW w:w="14029" w:type="dxa"/>
        <w:tblInd w:w="-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730"/>
        <w:gridCol w:w="460"/>
        <w:gridCol w:w="8702"/>
        <w:gridCol w:w="1240"/>
        <w:gridCol w:w="7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Header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color w:val="auto"/>
                <w:spacing w:val="0"/>
                <w:position w:val="0"/>
                <w:sz w:val="23"/>
                <w:szCs w:val="23"/>
                <w:lang w:val="en-US" w:eastAsia="zh-CN"/>
              </w:rPr>
              <w:t>评估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  <w:t>项目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color w:val="auto"/>
                <w:spacing w:val="0"/>
                <w:position w:val="0"/>
                <w:sz w:val="23"/>
                <w:szCs w:val="23"/>
                <w:lang w:val="en-US" w:eastAsia="zh-CN"/>
              </w:rPr>
              <w:t>评估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  <w:t>内容</w:t>
            </w:r>
          </w:p>
        </w:tc>
        <w:tc>
          <w:tcPr>
            <w:tcW w:w="91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color w:val="auto"/>
                <w:spacing w:val="0"/>
                <w:position w:val="0"/>
                <w:sz w:val="23"/>
                <w:szCs w:val="23"/>
                <w:lang w:val="en-US" w:eastAsia="zh-CN"/>
              </w:rPr>
              <w:t>评估指标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eastAsia="黑体" w:cs="Times New Roman"/>
                <w:color w:val="auto"/>
                <w:spacing w:val="0"/>
                <w:position w:val="0"/>
                <w:sz w:val="23"/>
                <w:szCs w:val="23"/>
                <w:lang w:val="en-US" w:eastAsia="zh-CN"/>
              </w:rPr>
              <w:t>评估方式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position w:val="0"/>
                <w:sz w:val="23"/>
                <w:szCs w:val="23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7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实施路径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与监督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16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过程记录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3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28</w:t>
            </w:r>
          </w:p>
        </w:tc>
        <w:tc>
          <w:tcPr>
            <w:tcW w:w="8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对标准实施过程中形成的记录完整存档，得 3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监督检查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6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29</w:t>
            </w:r>
          </w:p>
        </w:tc>
        <w:tc>
          <w:tcPr>
            <w:tcW w:w="8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3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制定了标准实施检查工作计划 (或日常检查程序) ，定期组织监督抽查，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" w:eastAsia="zh-CN"/>
              </w:rPr>
              <w:t>检查记录和问题处理记录完整，得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-US" w:eastAsia="zh-CN"/>
              </w:rPr>
              <w:t xml:space="preserve"> 3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7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30</w:t>
            </w:r>
          </w:p>
        </w:tc>
        <w:tc>
          <w:tcPr>
            <w:tcW w:w="8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7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管理和服务行为符合标准要求，服务质量满足标准要求，得 3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实地查看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7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评价改进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 4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自我评价( 2 分)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31</w:t>
            </w:r>
          </w:p>
        </w:tc>
        <w:tc>
          <w:tcPr>
            <w:tcW w:w="8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对标准实施的符合性和实施效果进行评价，有评价报告，得 2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7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持续改进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2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32</w:t>
            </w:r>
          </w:p>
        </w:tc>
        <w:tc>
          <w:tcPr>
            <w:tcW w:w="8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8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具有持续评价与改进机制，</w:t>
            </w:r>
            <w:r>
              <w:rPr>
                <w:sz w:val="23"/>
                <w:szCs w:val="23"/>
              </w:rPr>
              <w:t>针对标准实施</w:t>
            </w:r>
            <w:r>
              <w:rPr>
                <w:rFonts w:hint="eastAsia"/>
                <w:sz w:val="23"/>
                <w:szCs w:val="23"/>
              </w:rPr>
              <w:t>、监督</w:t>
            </w:r>
            <w:r>
              <w:rPr>
                <w:sz w:val="23"/>
                <w:szCs w:val="23"/>
              </w:rPr>
              <w:t>检查和自我评价等</w:t>
            </w:r>
            <w:r>
              <w:rPr>
                <w:rFonts w:hint="eastAsia"/>
                <w:sz w:val="23"/>
                <w:szCs w:val="23"/>
              </w:rPr>
              <w:t>标准化工作过程中</w:t>
            </w:r>
            <w:r>
              <w:rPr>
                <w:sz w:val="23"/>
                <w:szCs w:val="23"/>
              </w:rPr>
              <w:t>发现的问题实施了持续改进，及时提出并修订标准体系中标准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，得 2 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实施效果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 24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行为规范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33</w:t>
            </w:r>
          </w:p>
        </w:tc>
        <w:tc>
          <w:tcPr>
            <w:tcW w:w="8702" w:type="dxa"/>
            <w:noWrap w:val="0"/>
            <w:vAlign w:val="center"/>
          </w:tcPr>
          <w:p>
            <w:pPr>
              <w:spacing w:line="400" w:lineRule="exact"/>
              <w:ind w:left="127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及时向管理或服务对象公开服务流程、服务时限等质量指标，得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2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7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管理或服务对象投诉持续减少或无投诉</w:t>
            </w:r>
            <w:r>
              <w:rPr>
                <w:rFonts w:hint="eastAsia"/>
                <w:sz w:val="23"/>
                <w:szCs w:val="23"/>
                <w:lang w:eastAsia="zh-CN"/>
              </w:rPr>
              <w:t>，得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2 分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实地查看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eastAsia="zh-CN"/>
              </w:rPr>
              <w:t>两化融合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 xml:space="preserve">4 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-US" w:eastAsia="zh-CN"/>
              </w:rPr>
              <w:t>34</w:t>
            </w:r>
          </w:p>
        </w:tc>
        <w:tc>
          <w:tcPr>
            <w:tcW w:w="8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7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eastAsia="zh-CN"/>
              </w:rPr>
              <w:t>将标准化要求融入信息系统，融入范围覆盖了主要管理和服务活动，形成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eastAsia="zh-CN"/>
              </w:rPr>
              <w:t>标准化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-US" w:eastAsia="zh-CN"/>
              </w:rPr>
              <w:t>+信息化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eastAsia="zh-CN"/>
              </w:rPr>
              <w:t>模式，得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-US" w:eastAsia="zh-CN"/>
              </w:rPr>
              <w:t xml:space="preserve"> 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7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highlight w:val="none"/>
              </w:rPr>
              <w:t>运用大数据、</w:t>
            </w:r>
            <w:r>
              <w:rPr>
                <w:rFonts w:hint="eastAsia"/>
                <w:sz w:val="23"/>
                <w:szCs w:val="23"/>
                <w:highlight w:val="none"/>
                <w:lang w:eastAsia="zh-CN"/>
              </w:rPr>
              <w:t>人工智能、</w:t>
            </w:r>
            <w:r>
              <w:rPr>
                <w:rFonts w:hint="eastAsia"/>
                <w:sz w:val="23"/>
                <w:szCs w:val="23"/>
                <w:highlight w:val="none"/>
              </w:rPr>
              <w:t>区块链、</w:t>
            </w:r>
            <w:r>
              <w:rPr>
                <w:rFonts w:hint="eastAsia"/>
                <w:sz w:val="23"/>
                <w:szCs w:val="23"/>
                <w:highlight w:val="none"/>
                <w:lang w:eastAsia="zh-CN"/>
              </w:rPr>
              <w:t>云计算、</w:t>
            </w:r>
            <w:r>
              <w:rPr>
                <w:rFonts w:hint="eastAsia"/>
                <w:sz w:val="23"/>
                <w:szCs w:val="23"/>
                <w:highlight w:val="none"/>
              </w:rPr>
              <w:t>物联网等手段</w:t>
            </w:r>
            <w:r>
              <w:rPr>
                <w:rFonts w:hint="eastAsia"/>
                <w:sz w:val="23"/>
                <w:szCs w:val="23"/>
              </w:rPr>
              <w:t>推进智慧机关建设，</w:t>
            </w:r>
            <w:r>
              <w:rPr>
                <w:sz w:val="23"/>
                <w:szCs w:val="23"/>
              </w:rPr>
              <w:t xml:space="preserve">得 </w:t>
            </w:r>
            <w:r>
              <w:rPr>
                <w:rFonts w:hint="eastAsia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分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实地查看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效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提升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8702" w:type="dxa"/>
            <w:noWrap w:val="0"/>
            <w:vAlign w:val="center"/>
          </w:tcPr>
          <w:p>
            <w:pPr>
              <w:spacing w:line="400" w:lineRule="exact"/>
              <w:ind w:left="118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优化管理或服务流程，</w:t>
            </w:r>
            <w:r>
              <w:rPr>
                <w:rFonts w:hint="eastAsia"/>
                <w:sz w:val="23"/>
                <w:szCs w:val="23"/>
              </w:rPr>
              <w:t>减少冗余环节、</w:t>
            </w:r>
            <w:r>
              <w:rPr>
                <w:sz w:val="23"/>
                <w:szCs w:val="23"/>
              </w:rPr>
              <w:t>提高效率，得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8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减少资源浪费，降低机关运行成本，得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2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满意度提高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8702" w:type="dxa"/>
            <w:noWrap w:val="0"/>
            <w:vAlign w:val="center"/>
          </w:tcPr>
          <w:p>
            <w:pPr>
              <w:spacing w:line="400" w:lineRule="exact"/>
              <w:ind w:left="127"/>
              <w:rPr>
                <w:rFonts w:hint="eastAsia" w:eastAsia="仿宋_GB2312"/>
                <w:sz w:val="23"/>
                <w:szCs w:val="23"/>
                <w:lang w:val="en-US" w:eastAsia="zh-CN"/>
              </w:rPr>
            </w:pPr>
            <w:r>
              <w:rPr>
                <w:sz w:val="23"/>
                <w:szCs w:val="23"/>
              </w:rPr>
              <w:t>管理或服务对象满意度提升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4 </w:t>
            </w:r>
            <w:r>
              <w:rPr>
                <w:rFonts w:hint="eastAsia"/>
                <w:sz w:val="23"/>
                <w:szCs w:val="23"/>
              </w:rPr>
              <w:t>分</w:t>
            </w:r>
            <w:r>
              <w:rPr>
                <w:rFonts w:hint="eastAsia"/>
                <w:sz w:val="23"/>
                <w:szCs w:val="23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7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</w:rPr>
              <w:t>根据满意度结果及时分析原因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并</w:t>
            </w:r>
            <w:r>
              <w:rPr>
                <w:rFonts w:hint="eastAsia"/>
                <w:sz w:val="23"/>
                <w:szCs w:val="23"/>
              </w:rPr>
              <w:t>制定改进措施</w:t>
            </w:r>
            <w:r>
              <w:rPr>
                <w:rFonts w:hint="eastAsia"/>
                <w:sz w:val="23"/>
                <w:szCs w:val="23"/>
                <w:lang w:eastAsia="zh-CN"/>
              </w:rPr>
              <w:t>，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取得切实有效成果</w:t>
            </w:r>
            <w:r>
              <w:rPr>
                <w:rFonts w:hint="eastAsia"/>
                <w:sz w:val="23"/>
                <w:szCs w:val="23"/>
              </w:rPr>
              <w:t>，</w:t>
            </w:r>
            <w:r>
              <w:rPr>
                <w:sz w:val="23"/>
                <w:szCs w:val="23"/>
              </w:rPr>
              <w:t xml:space="preserve">得 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2</w:t>
            </w:r>
            <w:r>
              <w:rPr>
                <w:sz w:val="23"/>
                <w:szCs w:val="23"/>
              </w:rPr>
              <w:t xml:space="preserve"> 分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品牌建设</w:t>
            </w:r>
            <w:r>
              <w:rPr>
                <w:rFonts w:hint="eastAsia"/>
                <w:sz w:val="23"/>
                <w:szCs w:val="23"/>
                <w:lang w:eastAsia="zh-CN"/>
              </w:rPr>
              <w:t>（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 xml:space="preserve"> 分</w:t>
            </w:r>
            <w:r>
              <w:rPr>
                <w:rFonts w:hint="eastAsia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spacing w:line="400" w:lineRule="exact"/>
              <w:ind w:left="127"/>
              <w:rPr>
                <w:rFonts w:hint="default"/>
                <w:sz w:val="23"/>
                <w:szCs w:val="23"/>
                <w:lang w:eastAsia="zh-CN"/>
              </w:rPr>
            </w:pPr>
            <w:r>
              <w:rPr>
                <w:rFonts w:hint="default"/>
                <w:sz w:val="23"/>
                <w:szCs w:val="23"/>
              </w:rPr>
              <w:t>3</w:t>
            </w:r>
            <w:r>
              <w:rPr>
                <w:rFonts w:hint="default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8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7"/>
              <w:jc w:val="both"/>
              <w:textAlignment w:val="auto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试点单位（含个人）得到省（部）级及以上部门表彰、奖励、表扬，得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7"/>
              <w:jc w:val="both"/>
              <w:textAlignment w:val="auto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试点单位（含个人）得到市（厅）级部门表彰、奖励、表扬，得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2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7"/>
              <w:jc w:val="both"/>
              <w:textAlignment w:val="auto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试点单位（含个人）得到市（厅）级以下部门表彰、奖励、表扬，得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  <w:p>
            <w:pPr>
              <w:spacing w:line="400" w:lineRule="exact"/>
              <w:ind w:left="127"/>
              <w:rPr>
                <w:rFonts w:hint="default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本部分得分不累加，取单项最高分</w:t>
            </w:r>
            <w:r>
              <w:rPr>
                <w:rFonts w:hint="default"/>
                <w:sz w:val="23"/>
                <w:szCs w:val="23"/>
              </w:rPr>
              <w:t>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查看</w:t>
            </w: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3"/>
                <w:szCs w:val="23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val="en-US" w:eastAsia="zh-CN"/>
              </w:rPr>
              <w:t>38</w:t>
            </w:r>
          </w:p>
        </w:tc>
        <w:tc>
          <w:tcPr>
            <w:tcW w:w="8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7"/>
              <w:jc w:val="both"/>
              <w:textAlignment w:val="auto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试点单位创新了机关事务试点领域服务模式，有证据表明相关经验在全省及以上推广应用，得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7"/>
              <w:jc w:val="both"/>
              <w:textAlignment w:val="auto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试点单位创新了机关事务试点领域服务模式，有证据表明相关经验在全市推广应用，得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2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7"/>
              <w:jc w:val="both"/>
              <w:textAlignment w:val="auto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试点单位创新了机关事务试点领域服务模式，社会影响力提高，得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7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本部分得分不累加，取单项最高分。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3"/>
                <w:szCs w:val="23"/>
                <w:lang w:eastAsia="zh-CN"/>
              </w:rPr>
            </w:pPr>
            <w:r>
              <w:rPr>
                <w:rFonts w:hint="eastAsia" w:cs="Times New Roman"/>
                <w:spacing w:val="0"/>
                <w:position w:val="0"/>
                <w:sz w:val="23"/>
                <w:szCs w:val="23"/>
                <w:lang w:eastAsia="zh-CN"/>
              </w:rPr>
              <w:t>查看文件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总分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3"/>
                <w:szCs w:val="23"/>
              </w:rPr>
              <w:t>100</w:t>
            </w:r>
          </w:p>
        </w:tc>
        <w:tc>
          <w:tcPr>
            <w:tcW w:w="46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70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846507-2D23-4E90-8969-CF0CE0C034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C71863-57AD-4DB7-905C-1AC4BD4DE0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E0C87C9-D0F7-42BC-9035-1AA0AC250D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FF2940C-8463-43E4-B935-348623A20F5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01A92A1-F901-443B-AB81-9B7B4598DD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jc5NDBlNTk1M2IxMjk4Mjg0MjE4NTY3MzU5ZDgifQ=="/>
  </w:docVars>
  <w:rsids>
    <w:rsidRoot w:val="72576EFE"/>
    <w:rsid w:val="7257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2023-07-27T09:42:00Z</dcterms:created>
  <dc:creator>zmh</dc:creator>
  <cp:lastModifiedBy>zmh</cp:lastModifiedBy>
  <dcterms:modified xsi:type="dcterms:W3CDTF">2023-07-27T09:43:07Z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169B0B51413348D2AA9C0AF4BFCC2506_11</vt:lpwstr>
  </property>
</Properties>
</file>